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817"/>
        <w:gridCol w:w="4961"/>
        <w:gridCol w:w="1560"/>
        <w:gridCol w:w="3118"/>
        <w:gridCol w:w="3688"/>
      </w:tblGrid>
      <w:tr w:rsidR="00D42AB1" w:rsidTr="00E90C58">
        <w:tc>
          <w:tcPr>
            <w:tcW w:w="817" w:type="dxa"/>
            <w:shd w:val="clear" w:color="auto" w:fill="EAF1DD" w:themeFill="accent3" w:themeFillTint="33"/>
          </w:tcPr>
          <w:p w:rsidR="00D42AB1" w:rsidRPr="00E90C58" w:rsidRDefault="00D42AB1" w:rsidP="00170047">
            <w:pPr>
              <w:jc w:val="cente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0C58">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Sıra No</w:t>
            </w:r>
          </w:p>
        </w:tc>
        <w:tc>
          <w:tcPr>
            <w:tcW w:w="4961" w:type="dxa"/>
            <w:shd w:val="clear" w:color="auto" w:fill="EAF1DD" w:themeFill="accent3" w:themeFillTint="33"/>
          </w:tcPr>
          <w:p w:rsidR="00D42AB1" w:rsidRPr="00E90C58" w:rsidRDefault="00D42AB1" w:rsidP="00170047">
            <w:pPr>
              <w:jc w:val="cente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0C58">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Faaliyetin Konusu</w:t>
            </w:r>
          </w:p>
        </w:tc>
        <w:tc>
          <w:tcPr>
            <w:tcW w:w="1560" w:type="dxa"/>
            <w:shd w:val="clear" w:color="auto" w:fill="EAF1DD" w:themeFill="accent3" w:themeFillTint="33"/>
          </w:tcPr>
          <w:p w:rsidR="00D42AB1" w:rsidRPr="00E90C58" w:rsidRDefault="00D42AB1" w:rsidP="00170047">
            <w:pPr>
              <w:jc w:val="cente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0C58">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Tarih</w:t>
            </w:r>
          </w:p>
        </w:tc>
        <w:tc>
          <w:tcPr>
            <w:tcW w:w="3118" w:type="dxa"/>
            <w:shd w:val="clear" w:color="auto" w:fill="EAF1DD" w:themeFill="accent3" w:themeFillTint="33"/>
          </w:tcPr>
          <w:p w:rsidR="00D42AB1" w:rsidRPr="00E90C58" w:rsidRDefault="00D42AB1" w:rsidP="00170047">
            <w:pPr>
              <w:jc w:val="cente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0C58">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Faaliyeti Yürütecek Görevliler</w:t>
            </w:r>
          </w:p>
        </w:tc>
        <w:tc>
          <w:tcPr>
            <w:tcW w:w="3688" w:type="dxa"/>
            <w:shd w:val="clear" w:color="auto" w:fill="EAF1DD" w:themeFill="accent3" w:themeFillTint="33"/>
          </w:tcPr>
          <w:p w:rsidR="00D42AB1" w:rsidRPr="00E90C58" w:rsidRDefault="00D42AB1" w:rsidP="00170047">
            <w:pPr>
              <w:jc w:val="cente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90C58">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İşbirliği Yapılacak Kişi ve Kuruluşlar</w:t>
            </w:r>
          </w:p>
        </w:tc>
      </w:tr>
      <w:tr w:rsidR="00D42AB1" w:rsidTr="00E90C58">
        <w:tc>
          <w:tcPr>
            <w:tcW w:w="817" w:type="dxa"/>
            <w:shd w:val="clear" w:color="auto" w:fill="DAEEF3" w:themeFill="accent5" w:themeFillTint="33"/>
          </w:tcPr>
          <w:p w:rsidR="00D42AB1" w:rsidRDefault="00D42AB1">
            <w:r>
              <w:t>1</w:t>
            </w:r>
          </w:p>
        </w:tc>
        <w:tc>
          <w:tcPr>
            <w:tcW w:w="4961" w:type="dxa"/>
            <w:shd w:val="clear" w:color="auto" w:fill="DAEEF3" w:themeFill="accent5" w:themeFillTint="33"/>
          </w:tcPr>
          <w:p w:rsidR="00D42AB1" w:rsidRDefault="00D42AB1">
            <w:r>
              <w:t>Eğitim ortamında bağımlılık ile mücadele okul komisyonunun kurulması.</w:t>
            </w:r>
          </w:p>
        </w:tc>
        <w:tc>
          <w:tcPr>
            <w:tcW w:w="1560" w:type="dxa"/>
            <w:shd w:val="clear" w:color="auto" w:fill="DAEEF3" w:themeFill="accent5" w:themeFillTint="33"/>
          </w:tcPr>
          <w:p w:rsidR="00D42AB1" w:rsidRDefault="00D42AB1" w:rsidP="00170047">
            <w:pPr>
              <w:jc w:val="center"/>
            </w:pPr>
            <w:r>
              <w:t>Eylül 3. Hafta</w:t>
            </w:r>
          </w:p>
        </w:tc>
        <w:tc>
          <w:tcPr>
            <w:tcW w:w="3118" w:type="dxa"/>
            <w:shd w:val="clear" w:color="auto" w:fill="DAEEF3" w:themeFill="accent5" w:themeFillTint="33"/>
          </w:tcPr>
          <w:p w:rsidR="00D42AB1" w:rsidRDefault="00170047">
            <w:r>
              <w:t>-</w:t>
            </w:r>
            <w:r w:rsidR="00D42AB1">
              <w:t>Okul Yönetimi</w:t>
            </w:r>
          </w:p>
        </w:tc>
        <w:tc>
          <w:tcPr>
            <w:tcW w:w="3688" w:type="dxa"/>
            <w:shd w:val="clear" w:color="auto" w:fill="DAEEF3" w:themeFill="accent5" w:themeFillTint="33"/>
          </w:tcPr>
          <w:p w:rsidR="00D42AB1" w:rsidRDefault="00D42AB1"/>
          <w:p w:rsidR="00170047" w:rsidRDefault="00170047"/>
          <w:p w:rsidR="00170047" w:rsidRDefault="00170047"/>
        </w:tc>
      </w:tr>
      <w:tr w:rsidR="00D42AB1" w:rsidTr="00E90C58">
        <w:tc>
          <w:tcPr>
            <w:tcW w:w="817" w:type="dxa"/>
            <w:shd w:val="clear" w:color="auto" w:fill="DAEEF3" w:themeFill="accent5" w:themeFillTint="33"/>
          </w:tcPr>
          <w:p w:rsidR="00D42AB1" w:rsidRDefault="00D42AB1">
            <w:r>
              <w:t>2</w:t>
            </w:r>
          </w:p>
        </w:tc>
        <w:tc>
          <w:tcPr>
            <w:tcW w:w="4961" w:type="dxa"/>
            <w:shd w:val="clear" w:color="auto" w:fill="DAEEF3" w:themeFill="accent5" w:themeFillTint="33"/>
          </w:tcPr>
          <w:p w:rsidR="00D42AB1" w:rsidRDefault="00D42AB1">
            <w:r>
              <w:t>Okul eylem planının okul internet sitesine konulması</w:t>
            </w:r>
          </w:p>
        </w:tc>
        <w:tc>
          <w:tcPr>
            <w:tcW w:w="1560" w:type="dxa"/>
            <w:shd w:val="clear" w:color="auto" w:fill="DAEEF3" w:themeFill="accent5" w:themeFillTint="33"/>
          </w:tcPr>
          <w:p w:rsidR="00D42AB1" w:rsidRDefault="00D42AB1" w:rsidP="00170047">
            <w:pPr>
              <w:jc w:val="center"/>
            </w:pPr>
            <w:r>
              <w:t>Eylül 4. Hafta</w:t>
            </w:r>
          </w:p>
        </w:tc>
        <w:tc>
          <w:tcPr>
            <w:tcW w:w="3118" w:type="dxa"/>
            <w:shd w:val="clear" w:color="auto" w:fill="DAEEF3" w:themeFill="accent5" w:themeFillTint="33"/>
          </w:tcPr>
          <w:p w:rsidR="00D42AB1" w:rsidRDefault="00170047">
            <w:r>
              <w:t>-</w:t>
            </w:r>
            <w:r w:rsidR="00D42AB1">
              <w:t>Okul Çalışma Ekibi</w:t>
            </w:r>
          </w:p>
        </w:tc>
        <w:tc>
          <w:tcPr>
            <w:tcW w:w="3688" w:type="dxa"/>
            <w:shd w:val="clear" w:color="auto" w:fill="DAEEF3" w:themeFill="accent5" w:themeFillTint="33"/>
          </w:tcPr>
          <w:p w:rsidR="00D42AB1" w:rsidRDefault="00170047">
            <w:r>
              <w:rPr>
                <w:b/>
              </w:rPr>
              <w:t>-</w:t>
            </w:r>
            <w:r w:rsidR="00D42AB1">
              <w:t>İl-İlçe Milli Eğitim Müdürlükleri</w:t>
            </w:r>
          </w:p>
          <w:p w:rsidR="00170047" w:rsidRDefault="00170047"/>
          <w:p w:rsidR="00170047" w:rsidRDefault="00170047"/>
        </w:tc>
      </w:tr>
      <w:tr w:rsidR="00DD3C1E" w:rsidTr="00E90C58">
        <w:tc>
          <w:tcPr>
            <w:tcW w:w="817" w:type="dxa"/>
            <w:shd w:val="clear" w:color="auto" w:fill="DAEEF3" w:themeFill="accent5" w:themeFillTint="33"/>
          </w:tcPr>
          <w:p w:rsidR="00DD3C1E" w:rsidRDefault="00DD3C1E">
            <w:r>
              <w:t>3</w:t>
            </w:r>
          </w:p>
        </w:tc>
        <w:tc>
          <w:tcPr>
            <w:tcW w:w="4961" w:type="dxa"/>
            <w:shd w:val="clear" w:color="auto" w:fill="DAEEF3" w:themeFill="accent5" w:themeFillTint="33"/>
          </w:tcPr>
          <w:p w:rsidR="00DD3C1E" w:rsidRDefault="00DD3C1E">
            <w:r>
              <w:t>Karar verme sürecinde öğrenci, aile ve öğretmenlerin tam katılımının sağlanması</w:t>
            </w:r>
          </w:p>
        </w:tc>
        <w:tc>
          <w:tcPr>
            <w:tcW w:w="1560" w:type="dxa"/>
            <w:shd w:val="clear" w:color="auto" w:fill="DAEEF3" w:themeFill="accent5" w:themeFillTint="33"/>
          </w:tcPr>
          <w:p w:rsidR="00DD3C1E" w:rsidRDefault="00DD3C1E" w:rsidP="00170047">
            <w:pPr>
              <w:jc w:val="center"/>
            </w:pPr>
            <w:r w:rsidRPr="00C30F83">
              <w:t>Yıl Boyunca</w:t>
            </w:r>
          </w:p>
        </w:tc>
        <w:tc>
          <w:tcPr>
            <w:tcW w:w="3118" w:type="dxa"/>
            <w:shd w:val="clear" w:color="auto" w:fill="DAEEF3" w:themeFill="accent5" w:themeFillTint="33"/>
          </w:tcPr>
          <w:p w:rsidR="00DD3C1E" w:rsidRDefault="00170047">
            <w:r>
              <w:t>-</w:t>
            </w:r>
            <w:r w:rsidR="00DD3C1E">
              <w:t>Okul Çalışma Ekibi</w:t>
            </w:r>
          </w:p>
        </w:tc>
        <w:tc>
          <w:tcPr>
            <w:tcW w:w="3688" w:type="dxa"/>
            <w:shd w:val="clear" w:color="auto" w:fill="DAEEF3" w:themeFill="accent5" w:themeFillTint="33"/>
          </w:tcPr>
          <w:p w:rsidR="00DD3C1E" w:rsidRDefault="00170047" w:rsidP="00AF66DE">
            <w:r>
              <w:t>-</w:t>
            </w:r>
            <w:r w:rsidR="00DD3C1E">
              <w:t>İl-İlçe Milli Eğitim Müdürlükleri</w:t>
            </w:r>
          </w:p>
          <w:p w:rsidR="00170047" w:rsidRDefault="00170047" w:rsidP="00AF66DE"/>
          <w:p w:rsidR="00170047" w:rsidRDefault="00170047" w:rsidP="00AF66DE"/>
        </w:tc>
      </w:tr>
      <w:tr w:rsidR="00DD3C1E" w:rsidTr="00E90C58">
        <w:tc>
          <w:tcPr>
            <w:tcW w:w="817" w:type="dxa"/>
            <w:shd w:val="clear" w:color="auto" w:fill="DAEEF3" w:themeFill="accent5" w:themeFillTint="33"/>
          </w:tcPr>
          <w:p w:rsidR="00DD3C1E" w:rsidRDefault="00DD3C1E">
            <w:r>
              <w:t>4</w:t>
            </w:r>
          </w:p>
        </w:tc>
        <w:tc>
          <w:tcPr>
            <w:tcW w:w="4961" w:type="dxa"/>
            <w:shd w:val="clear" w:color="auto" w:fill="DAEEF3" w:themeFill="accent5" w:themeFillTint="33"/>
          </w:tcPr>
          <w:p w:rsidR="00DD3C1E" w:rsidRDefault="00DD3C1E">
            <w:r>
              <w:t>Okul giriş ve çıkışlarının kontrol altına alınması</w:t>
            </w:r>
          </w:p>
          <w:p w:rsidR="00DD3C1E" w:rsidRDefault="00DD3C1E">
            <w:r>
              <w:t>(Okul güvenliğini sağlanması)</w:t>
            </w:r>
          </w:p>
        </w:tc>
        <w:tc>
          <w:tcPr>
            <w:tcW w:w="1560" w:type="dxa"/>
            <w:shd w:val="clear" w:color="auto" w:fill="DAEEF3" w:themeFill="accent5" w:themeFillTint="33"/>
          </w:tcPr>
          <w:p w:rsidR="00DD3C1E" w:rsidRDefault="00DD3C1E" w:rsidP="00170047">
            <w:pPr>
              <w:jc w:val="center"/>
            </w:pPr>
            <w:r w:rsidRPr="00C30F83">
              <w:t>Yıl Boyunca</w:t>
            </w:r>
          </w:p>
        </w:tc>
        <w:tc>
          <w:tcPr>
            <w:tcW w:w="3118" w:type="dxa"/>
            <w:shd w:val="clear" w:color="auto" w:fill="DAEEF3" w:themeFill="accent5" w:themeFillTint="33"/>
          </w:tcPr>
          <w:p w:rsidR="00DD3C1E" w:rsidRDefault="00170047">
            <w:r>
              <w:t>-</w:t>
            </w:r>
            <w:r w:rsidR="00DD3C1E">
              <w:t>Okul Yönetimi</w:t>
            </w:r>
          </w:p>
        </w:tc>
        <w:tc>
          <w:tcPr>
            <w:tcW w:w="3688" w:type="dxa"/>
            <w:shd w:val="clear" w:color="auto" w:fill="DAEEF3" w:themeFill="accent5" w:themeFillTint="33"/>
          </w:tcPr>
          <w:p w:rsidR="00DD3C1E" w:rsidRDefault="00170047" w:rsidP="00AF66DE">
            <w:r>
              <w:t>-</w:t>
            </w:r>
            <w:r w:rsidR="00DD3C1E">
              <w:t>Kolluk Kuvvetleri</w:t>
            </w:r>
          </w:p>
          <w:p w:rsidR="00170047" w:rsidRDefault="00170047" w:rsidP="00AF66DE"/>
          <w:p w:rsidR="00170047" w:rsidRDefault="00170047" w:rsidP="00AF66DE"/>
        </w:tc>
      </w:tr>
      <w:tr w:rsidR="00DD3C1E" w:rsidTr="00E90C58">
        <w:tc>
          <w:tcPr>
            <w:tcW w:w="817" w:type="dxa"/>
            <w:shd w:val="clear" w:color="auto" w:fill="DAEEF3" w:themeFill="accent5" w:themeFillTint="33"/>
          </w:tcPr>
          <w:p w:rsidR="00DD3C1E" w:rsidRDefault="00DD3C1E">
            <w:r>
              <w:t>5</w:t>
            </w:r>
          </w:p>
        </w:tc>
        <w:tc>
          <w:tcPr>
            <w:tcW w:w="4961" w:type="dxa"/>
            <w:shd w:val="clear" w:color="auto" w:fill="DAEEF3" w:themeFill="accent5" w:themeFillTint="33"/>
          </w:tcPr>
          <w:p w:rsidR="00DD3C1E" w:rsidRDefault="00DD3C1E" w:rsidP="00DD3C1E">
            <w:proofErr w:type="gramStart"/>
            <w:r>
              <w:t xml:space="preserve">Öğrenci kişisel bilgi formlarının doldurulup değerlendirilerek okul, sınıf ve öğrenci hakkında önemli bilgilerin çıkarılması. </w:t>
            </w:r>
            <w:proofErr w:type="gramEnd"/>
            <w:r>
              <w:t>Risk altındaki çocukların tespit edilmesi ve yapılacak çalışmalarda göz önünde bulundurulması.</w:t>
            </w:r>
          </w:p>
        </w:tc>
        <w:tc>
          <w:tcPr>
            <w:tcW w:w="1560" w:type="dxa"/>
            <w:shd w:val="clear" w:color="auto" w:fill="DAEEF3" w:themeFill="accent5" w:themeFillTint="33"/>
          </w:tcPr>
          <w:p w:rsidR="00DD3C1E" w:rsidRDefault="00DD3C1E" w:rsidP="00170047">
            <w:pPr>
              <w:jc w:val="center"/>
            </w:pPr>
          </w:p>
        </w:tc>
        <w:tc>
          <w:tcPr>
            <w:tcW w:w="3118" w:type="dxa"/>
            <w:shd w:val="clear" w:color="auto" w:fill="DAEEF3" w:themeFill="accent5" w:themeFillTint="33"/>
          </w:tcPr>
          <w:p w:rsidR="00DD3C1E" w:rsidRDefault="00170047">
            <w:r>
              <w:t>-</w:t>
            </w:r>
            <w:r w:rsidR="00DD3C1E">
              <w:t>Sınıf Rehber Öğretmenleri</w:t>
            </w:r>
          </w:p>
        </w:tc>
        <w:tc>
          <w:tcPr>
            <w:tcW w:w="3688" w:type="dxa"/>
            <w:shd w:val="clear" w:color="auto" w:fill="DAEEF3" w:themeFill="accent5" w:themeFillTint="33"/>
          </w:tcPr>
          <w:p w:rsidR="00DD3C1E" w:rsidRDefault="00DD3C1E" w:rsidP="00AF66DE"/>
        </w:tc>
      </w:tr>
      <w:tr w:rsidR="00750188" w:rsidTr="009D0414">
        <w:trPr>
          <w:trHeight w:val="2304"/>
        </w:trPr>
        <w:tc>
          <w:tcPr>
            <w:tcW w:w="817" w:type="dxa"/>
            <w:shd w:val="clear" w:color="auto" w:fill="DAEEF3" w:themeFill="accent5" w:themeFillTint="33"/>
          </w:tcPr>
          <w:p w:rsidR="00750188" w:rsidRDefault="00750188">
            <w:r>
              <w:t>6</w:t>
            </w:r>
          </w:p>
        </w:tc>
        <w:tc>
          <w:tcPr>
            <w:tcW w:w="4961" w:type="dxa"/>
            <w:shd w:val="clear" w:color="auto" w:fill="DAEEF3" w:themeFill="accent5" w:themeFillTint="33"/>
          </w:tcPr>
          <w:p w:rsidR="00750188" w:rsidRDefault="00750188" w:rsidP="00750188">
            <w:r>
              <w:t>03.01.2014 tarihinde Türkiye Yeşilay Cemiyeti ile imzalanan ‘Türkiye Bağımlılıkla Mücadele Eğitimi Projesi Uygulama Protokolü’ kapsamında eğitim alan rehber öğretmence; örgün eğitim alan öğrenci ve velilerine, yaygın eğitim alan öğrenci ve kursiyerlere ‘Sağlıklı Yaşam, Madde Bağımlılığı, Alkol Bağımlılığı, Tütün Bağımlılığı ve Teknoloji Bağımlılığı’ ile mücadeleyi içeren eğitimlerin verilmesi.</w:t>
            </w:r>
          </w:p>
        </w:tc>
        <w:tc>
          <w:tcPr>
            <w:tcW w:w="1560" w:type="dxa"/>
            <w:shd w:val="clear" w:color="auto" w:fill="DAEEF3" w:themeFill="accent5" w:themeFillTint="33"/>
          </w:tcPr>
          <w:p w:rsidR="00750188" w:rsidRPr="00C30F83" w:rsidRDefault="00750188" w:rsidP="00170047">
            <w:pPr>
              <w:jc w:val="center"/>
            </w:pPr>
            <w:r w:rsidRPr="00C30F83">
              <w:t>Yıl Boyunca</w:t>
            </w:r>
          </w:p>
        </w:tc>
        <w:tc>
          <w:tcPr>
            <w:tcW w:w="3118" w:type="dxa"/>
            <w:shd w:val="clear" w:color="auto" w:fill="DAEEF3" w:themeFill="accent5" w:themeFillTint="33"/>
          </w:tcPr>
          <w:p w:rsidR="00750188" w:rsidRDefault="00170047">
            <w:r>
              <w:t>-</w:t>
            </w:r>
            <w:r w:rsidR="00750188">
              <w:t>Rehberlik Servisi</w:t>
            </w:r>
          </w:p>
        </w:tc>
        <w:tc>
          <w:tcPr>
            <w:tcW w:w="3688" w:type="dxa"/>
            <w:shd w:val="clear" w:color="auto" w:fill="DAEEF3" w:themeFill="accent5" w:themeFillTint="33"/>
          </w:tcPr>
          <w:p w:rsidR="00750188" w:rsidRDefault="00170047" w:rsidP="00AF66DE">
            <w:r>
              <w:t>-</w:t>
            </w:r>
            <w:r w:rsidR="00750188">
              <w:t xml:space="preserve">İl-İlçe Milli Eğitim Müdürlükleri </w:t>
            </w:r>
          </w:p>
          <w:p w:rsidR="00750188" w:rsidRDefault="00170047" w:rsidP="00AF66DE">
            <w:r>
              <w:t>-</w:t>
            </w:r>
            <w:r w:rsidR="00750188">
              <w:t>Halk Eğitim Müdürlükleri</w:t>
            </w:r>
          </w:p>
          <w:p w:rsidR="00750188" w:rsidRDefault="00170047" w:rsidP="00AF66DE">
            <w:r>
              <w:t>-</w:t>
            </w:r>
            <w:r w:rsidR="00750188">
              <w:t>RAM</w:t>
            </w:r>
          </w:p>
          <w:p w:rsidR="00170047" w:rsidRDefault="00170047" w:rsidP="00AF66DE"/>
          <w:p w:rsidR="00170047" w:rsidRDefault="00170047" w:rsidP="00AF66DE"/>
          <w:p w:rsidR="00170047" w:rsidRDefault="00170047" w:rsidP="00AF66DE"/>
          <w:p w:rsidR="00170047" w:rsidRDefault="00170047" w:rsidP="00AF66DE"/>
          <w:p w:rsidR="00170047" w:rsidRDefault="00170047" w:rsidP="00AF66DE"/>
          <w:p w:rsidR="00170047" w:rsidRDefault="00170047" w:rsidP="00AF66DE"/>
          <w:p w:rsidR="00170047" w:rsidRDefault="00170047" w:rsidP="00AF66DE"/>
        </w:tc>
      </w:tr>
      <w:tr w:rsidR="00750188" w:rsidTr="00E90C58">
        <w:tc>
          <w:tcPr>
            <w:tcW w:w="817" w:type="dxa"/>
            <w:shd w:val="clear" w:color="auto" w:fill="DAEEF3" w:themeFill="accent5" w:themeFillTint="33"/>
          </w:tcPr>
          <w:p w:rsidR="00750188" w:rsidRDefault="00750188">
            <w:r>
              <w:lastRenderedPageBreak/>
              <w:t xml:space="preserve">7 </w:t>
            </w:r>
          </w:p>
        </w:tc>
        <w:tc>
          <w:tcPr>
            <w:tcW w:w="4961" w:type="dxa"/>
            <w:shd w:val="clear" w:color="auto" w:fill="DAEEF3" w:themeFill="accent5" w:themeFillTint="33"/>
          </w:tcPr>
          <w:p w:rsidR="00750188" w:rsidRDefault="00750188" w:rsidP="00750188">
            <w:r>
              <w:t>Şiddete tanık olan, şiddete maruz kalan öğrencilerin bireysel veya grupla danışma sürecine alınması ve ailesiyle işbirliği yapılması, gerekirse sağlık kurumlarına yönlendirilmesi.</w:t>
            </w:r>
          </w:p>
        </w:tc>
        <w:tc>
          <w:tcPr>
            <w:tcW w:w="1560" w:type="dxa"/>
            <w:shd w:val="clear" w:color="auto" w:fill="DAEEF3" w:themeFill="accent5" w:themeFillTint="33"/>
          </w:tcPr>
          <w:p w:rsidR="00750188" w:rsidRPr="00C30F83" w:rsidRDefault="00750188" w:rsidP="00170047">
            <w:pPr>
              <w:jc w:val="center"/>
            </w:pPr>
            <w:r>
              <w:t>Yıl Boyunca</w:t>
            </w:r>
          </w:p>
        </w:tc>
        <w:tc>
          <w:tcPr>
            <w:tcW w:w="3118" w:type="dxa"/>
            <w:shd w:val="clear" w:color="auto" w:fill="DAEEF3" w:themeFill="accent5" w:themeFillTint="33"/>
          </w:tcPr>
          <w:p w:rsidR="00750188" w:rsidRDefault="00170047">
            <w:r>
              <w:t>-</w:t>
            </w:r>
            <w:r w:rsidR="00B43B64">
              <w:t>Sınıf R</w:t>
            </w:r>
            <w:r w:rsidR="00750188">
              <w:t>ehber Öğretmenleri</w:t>
            </w:r>
          </w:p>
        </w:tc>
        <w:tc>
          <w:tcPr>
            <w:tcW w:w="3688" w:type="dxa"/>
            <w:shd w:val="clear" w:color="auto" w:fill="DAEEF3" w:themeFill="accent5" w:themeFillTint="33"/>
          </w:tcPr>
          <w:p w:rsidR="00750188" w:rsidRDefault="00750188" w:rsidP="00AF66DE"/>
          <w:p w:rsidR="00D04591" w:rsidRDefault="00D04591" w:rsidP="00AF66DE"/>
          <w:p w:rsidR="00D04591" w:rsidRDefault="00D04591" w:rsidP="00AF66DE"/>
          <w:p w:rsidR="00D04591" w:rsidRDefault="00D04591" w:rsidP="00AF66DE"/>
          <w:p w:rsidR="00D04591" w:rsidRDefault="00D04591" w:rsidP="00AF66DE"/>
          <w:p w:rsidR="00D04591" w:rsidRDefault="00D04591" w:rsidP="00AF66DE"/>
        </w:tc>
      </w:tr>
      <w:tr w:rsidR="00750188" w:rsidTr="00E90C58">
        <w:tc>
          <w:tcPr>
            <w:tcW w:w="817" w:type="dxa"/>
            <w:shd w:val="clear" w:color="auto" w:fill="DAEEF3" w:themeFill="accent5" w:themeFillTint="33"/>
          </w:tcPr>
          <w:p w:rsidR="00750188" w:rsidRDefault="00750188">
            <w:r>
              <w:t>8</w:t>
            </w:r>
          </w:p>
        </w:tc>
        <w:tc>
          <w:tcPr>
            <w:tcW w:w="4961" w:type="dxa"/>
            <w:shd w:val="clear" w:color="auto" w:fill="DAEEF3" w:themeFill="accent5" w:themeFillTint="33"/>
          </w:tcPr>
          <w:p w:rsidR="00750188" w:rsidRDefault="00750188" w:rsidP="00750188">
            <w:r>
              <w:t>Ailelerin çocuklarını izleme, arkadaşlarını tanıma, çocuklar ile doğru iletişim kurma, onların yanında olduklarını gösterme ve çocuklarının bilgisayar ve televizyon(teknoloji) bağımlılığı konularında bilgilendirilmeleri</w:t>
            </w:r>
          </w:p>
        </w:tc>
        <w:tc>
          <w:tcPr>
            <w:tcW w:w="1560" w:type="dxa"/>
            <w:shd w:val="clear" w:color="auto" w:fill="DAEEF3" w:themeFill="accent5" w:themeFillTint="33"/>
          </w:tcPr>
          <w:p w:rsidR="00750188" w:rsidRDefault="00750188" w:rsidP="00170047">
            <w:pPr>
              <w:jc w:val="center"/>
            </w:pPr>
            <w:r>
              <w:t>Yıl Boyunca</w:t>
            </w:r>
          </w:p>
        </w:tc>
        <w:tc>
          <w:tcPr>
            <w:tcW w:w="3118" w:type="dxa"/>
            <w:shd w:val="clear" w:color="auto" w:fill="DAEEF3" w:themeFill="accent5" w:themeFillTint="33"/>
          </w:tcPr>
          <w:p w:rsidR="00750188" w:rsidRDefault="00170047">
            <w:r>
              <w:t>-</w:t>
            </w:r>
            <w:r w:rsidR="00750188">
              <w:t>Okul Çalışma Ekibi</w:t>
            </w:r>
          </w:p>
        </w:tc>
        <w:tc>
          <w:tcPr>
            <w:tcW w:w="3688" w:type="dxa"/>
            <w:shd w:val="clear" w:color="auto" w:fill="DAEEF3" w:themeFill="accent5" w:themeFillTint="33"/>
          </w:tcPr>
          <w:p w:rsidR="00750188" w:rsidRDefault="00750188" w:rsidP="00AF66DE"/>
          <w:p w:rsidR="00170047" w:rsidRDefault="00170047" w:rsidP="00AF66DE"/>
          <w:p w:rsidR="00170047" w:rsidRDefault="00170047" w:rsidP="00AF66DE"/>
          <w:p w:rsidR="00170047" w:rsidRDefault="00170047" w:rsidP="00AF66DE"/>
          <w:p w:rsidR="00170047" w:rsidRDefault="00170047" w:rsidP="00AF66DE"/>
          <w:p w:rsidR="00170047" w:rsidRDefault="00170047" w:rsidP="00AF66DE"/>
        </w:tc>
      </w:tr>
      <w:tr w:rsidR="00D04591" w:rsidTr="00E90C58">
        <w:tc>
          <w:tcPr>
            <w:tcW w:w="817" w:type="dxa"/>
            <w:shd w:val="clear" w:color="auto" w:fill="DAEEF3" w:themeFill="accent5" w:themeFillTint="33"/>
          </w:tcPr>
          <w:p w:rsidR="00D04591" w:rsidRDefault="00D04591">
            <w:r>
              <w:t>9</w:t>
            </w:r>
          </w:p>
        </w:tc>
        <w:tc>
          <w:tcPr>
            <w:tcW w:w="4961" w:type="dxa"/>
            <w:shd w:val="clear" w:color="auto" w:fill="DAEEF3" w:themeFill="accent5" w:themeFillTint="33"/>
          </w:tcPr>
          <w:p w:rsidR="00D04591" w:rsidRDefault="00D04591" w:rsidP="00750188">
            <w:r>
              <w:t>Öğrencilere arkadaş ilişkileri, etkili reddetme davranışı, ‘Hayır Diyebilme!’, akran baskısına karşı koyma konularında eğitimler verilerek yaşam becerilerinin geliştirilmesi.</w:t>
            </w:r>
          </w:p>
        </w:tc>
        <w:tc>
          <w:tcPr>
            <w:tcW w:w="1560" w:type="dxa"/>
            <w:shd w:val="clear" w:color="auto" w:fill="DAEEF3" w:themeFill="accent5" w:themeFillTint="33"/>
          </w:tcPr>
          <w:p w:rsidR="00D04591" w:rsidRDefault="00D04591" w:rsidP="00170047">
            <w:pPr>
              <w:jc w:val="center"/>
            </w:pPr>
            <w:r>
              <w:t>Yıl Boyunca</w:t>
            </w:r>
          </w:p>
        </w:tc>
        <w:tc>
          <w:tcPr>
            <w:tcW w:w="3118" w:type="dxa"/>
            <w:shd w:val="clear" w:color="auto" w:fill="DAEEF3" w:themeFill="accent5" w:themeFillTint="33"/>
          </w:tcPr>
          <w:p w:rsidR="00D04591" w:rsidRDefault="00170047">
            <w:r>
              <w:t>-</w:t>
            </w:r>
            <w:r w:rsidR="00D04591">
              <w:t>Okul Çalışma Ekibi</w:t>
            </w:r>
          </w:p>
        </w:tc>
        <w:tc>
          <w:tcPr>
            <w:tcW w:w="3688" w:type="dxa"/>
            <w:shd w:val="clear" w:color="auto" w:fill="DAEEF3" w:themeFill="accent5" w:themeFillTint="33"/>
          </w:tcPr>
          <w:p w:rsidR="00D04591" w:rsidRDefault="00D04591" w:rsidP="00AF66DE"/>
          <w:p w:rsidR="00170047" w:rsidRDefault="00170047" w:rsidP="00AF66DE"/>
          <w:p w:rsidR="00170047" w:rsidRDefault="00170047" w:rsidP="00AF66DE"/>
          <w:p w:rsidR="00170047" w:rsidRDefault="00170047" w:rsidP="00AF66DE"/>
          <w:p w:rsidR="00170047" w:rsidRDefault="00170047" w:rsidP="00AF66DE"/>
        </w:tc>
      </w:tr>
      <w:tr w:rsidR="00D04591" w:rsidTr="00E90C58">
        <w:tc>
          <w:tcPr>
            <w:tcW w:w="817" w:type="dxa"/>
            <w:shd w:val="clear" w:color="auto" w:fill="DAEEF3" w:themeFill="accent5" w:themeFillTint="33"/>
          </w:tcPr>
          <w:p w:rsidR="00D04591" w:rsidRDefault="00D04591">
            <w:r>
              <w:t>10</w:t>
            </w:r>
          </w:p>
        </w:tc>
        <w:tc>
          <w:tcPr>
            <w:tcW w:w="4961" w:type="dxa"/>
            <w:shd w:val="clear" w:color="auto" w:fill="DAEEF3" w:themeFill="accent5" w:themeFillTint="33"/>
          </w:tcPr>
          <w:p w:rsidR="00D04591" w:rsidRDefault="00D04591" w:rsidP="00750188">
            <w:r>
              <w:t>Öğrencilerin zararlı alışkanlıklar ve korunma yolları konusunda bilgilendirilmeleri.</w:t>
            </w:r>
          </w:p>
        </w:tc>
        <w:tc>
          <w:tcPr>
            <w:tcW w:w="1560" w:type="dxa"/>
            <w:shd w:val="clear" w:color="auto" w:fill="DAEEF3" w:themeFill="accent5" w:themeFillTint="33"/>
          </w:tcPr>
          <w:p w:rsidR="00D04591" w:rsidRDefault="00D04591" w:rsidP="00170047">
            <w:pPr>
              <w:jc w:val="center"/>
            </w:pPr>
            <w:r>
              <w:t>Yıl Boyunca</w:t>
            </w:r>
          </w:p>
        </w:tc>
        <w:tc>
          <w:tcPr>
            <w:tcW w:w="3118" w:type="dxa"/>
            <w:shd w:val="clear" w:color="auto" w:fill="DAEEF3" w:themeFill="accent5" w:themeFillTint="33"/>
          </w:tcPr>
          <w:p w:rsidR="00D04591" w:rsidRDefault="00170047">
            <w:r>
              <w:t>-</w:t>
            </w:r>
            <w:r w:rsidR="00D04591">
              <w:t>Okul Çalışma Ekibi</w:t>
            </w:r>
          </w:p>
        </w:tc>
        <w:tc>
          <w:tcPr>
            <w:tcW w:w="3688" w:type="dxa"/>
            <w:shd w:val="clear" w:color="auto" w:fill="DAEEF3" w:themeFill="accent5" w:themeFillTint="33"/>
          </w:tcPr>
          <w:p w:rsidR="00D04591" w:rsidRDefault="00D04591" w:rsidP="00AF66DE"/>
          <w:p w:rsidR="00170047" w:rsidRDefault="00170047" w:rsidP="00AF66DE"/>
          <w:p w:rsidR="00170047" w:rsidRDefault="00170047" w:rsidP="00AF66DE"/>
        </w:tc>
      </w:tr>
      <w:tr w:rsidR="00D04591" w:rsidTr="00E90C58">
        <w:tc>
          <w:tcPr>
            <w:tcW w:w="817" w:type="dxa"/>
            <w:shd w:val="clear" w:color="auto" w:fill="DAEEF3" w:themeFill="accent5" w:themeFillTint="33"/>
          </w:tcPr>
          <w:p w:rsidR="00D04591" w:rsidRDefault="00D04591">
            <w:r>
              <w:t>11</w:t>
            </w:r>
          </w:p>
        </w:tc>
        <w:tc>
          <w:tcPr>
            <w:tcW w:w="4961" w:type="dxa"/>
            <w:shd w:val="clear" w:color="auto" w:fill="DAEEF3" w:themeFill="accent5" w:themeFillTint="33"/>
          </w:tcPr>
          <w:p w:rsidR="00D04591" w:rsidRDefault="00D04591" w:rsidP="00750188">
            <w:r>
              <w:t xml:space="preserve">Bağımlılık ile mücadele konusunda dikkat çekmek amacıyla sosyal, sportif, </w:t>
            </w:r>
            <w:proofErr w:type="gramStart"/>
            <w:r>
              <w:t>kültürel  faaliyetler</w:t>
            </w:r>
            <w:proofErr w:type="gramEnd"/>
            <w:r>
              <w:t xml:space="preserve"> düzenlenmesi.</w:t>
            </w:r>
          </w:p>
        </w:tc>
        <w:tc>
          <w:tcPr>
            <w:tcW w:w="1560" w:type="dxa"/>
            <w:shd w:val="clear" w:color="auto" w:fill="DAEEF3" w:themeFill="accent5" w:themeFillTint="33"/>
          </w:tcPr>
          <w:p w:rsidR="00D04591" w:rsidRDefault="00D04591" w:rsidP="00170047">
            <w:pPr>
              <w:jc w:val="center"/>
            </w:pPr>
            <w:r>
              <w:t>Yıl Boyunca</w:t>
            </w:r>
          </w:p>
        </w:tc>
        <w:tc>
          <w:tcPr>
            <w:tcW w:w="3118" w:type="dxa"/>
            <w:shd w:val="clear" w:color="auto" w:fill="DAEEF3" w:themeFill="accent5" w:themeFillTint="33"/>
          </w:tcPr>
          <w:p w:rsidR="00D04591" w:rsidRDefault="00170047">
            <w:r>
              <w:t>-</w:t>
            </w:r>
            <w:r w:rsidR="00D04591">
              <w:t xml:space="preserve">Tüm Okul Personeli </w:t>
            </w:r>
          </w:p>
          <w:p w:rsidR="00D04591" w:rsidRDefault="00170047">
            <w:r>
              <w:t>-</w:t>
            </w:r>
            <w:r w:rsidR="00D04591">
              <w:t>İstekli Öğrenci ve Veliler</w:t>
            </w:r>
          </w:p>
        </w:tc>
        <w:tc>
          <w:tcPr>
            <w:tcW w:w="3688" w:type="dxa"/>
            <w:shd w:val="clear" w:color="auto" w:fill="DAEEF3" w:themeFill="accent5" w:themeFillTint="33"/>
          </w:tcPr>
          <w:p w:rsidR="00D04591" w:rsidRDefault="00170047" w:rsidP="00AF66DE">
            <w:r>
              <w:t>-</w:t>
            </w:r>
            <w:r w:rsidR="00D04591">
              <w:t>İl-İlçe Milli Eğitim Müdürlükleri</w:t>
            </w:r>
          </w:p>
          <w:p w:rsidR="00D04591" w:rsidRDefault="00170047" w:rsidP="00AF66DE">
            <w:r>
              <w:t>-</w:t>
            </w:r>
            <w:r w:rsidR="00D04591">
              <w:t>Halk Eğitim Merkezi Müdürlükleri</w:t>
            </w:r>
          </w:p>
          <w:p w:rsidR="00D04591" w:rsidRDefault="00170047" w:rsidP="00AF66DE">
            <w:r>
              <w:t>-</w:t>
            </w:r>
            <w:r w:rsidR="00D04591">
              <w:t>Gençlik ve Spor İl-İlçe Müdürlükleri</w:t>
            </w:r>
          </w:p>
          <w:p w:rsidR="00D04591" w:rsidRDefault="00170047" w:rsidP="00AF66DE">
            <w:r>
              <w:t>-</w:t>
            </w:r>
            <w:r w:rsidR="00D04591">
              <w:t>İl-İlçe Emniyet Müdürlükleri</w:t>
            </w:r>
          </w:p>
          <w:p w:rsidR="00D04591" w:rsidRDefault="00170047" w:rsidP="00AF66DE">
            <w:r>
              <w:t>-</w:t>
            </w:r>
            <w:r w:rsidR="00D04591">
              <w:t>İl Sağlık Müdürlüğü</w:t>
            </w:r>
          </w:p>
        </w:tc>
      </w:tr>
      <w:tr w:rsidR="00D04591" w:rsidTr="00E90C58">
        <w:tc>
          <w:tcPr>
            <w:tcW w:w="817" w:type="dxa"/>
            <w:shd w:val="clear" w:color="auto" w:fill="DAEEF3" w:themeFill="accent5" w:themeFillTint="33"/>
          </w:tcPr>
          <w:p w:rsidR="00D04591" w:rsidRDefault="00D04591">
            <w:r>
              <w:t>12</w:t>
            </w:r>
          </w:p>
        </w:tc>
        <w:tc>
          <w:tcPr>
            <w:tcW w:w="4961" w:type="dxa"/>
            <w:shd w:val="clear" w:color="auto" w:fill="DAEEF3" w:themeFill="accent5" w:themeFillTint="33"/>
          </w:tcPr>
          <w:p w:rsidR="00D04591" w:rsidRDefault="00D04591" w:rsidP="00750188">
            <w:r>
              <w:t>Stres ve kaygı ile baş etme yolları konulu seminer çalışmalarının yapılması.</w:t>
            </w:r>
          </w:p>
        </w:tc>
        <w:tc>
          <w:tcPr>
            <w:tcW w:w="1560" w:type="dxa"/>
            <w:shd w:val="clear" w:color="auto" w:fill="DAEEF3" w:themeFill="accent5" w:themeFillTint="33"/>
          </w:tcPr>
          <w:p w:rsidR="00D04591" w:rsidRDefault="00D04591" w:rsidP="00170047">
            <w:pPr>
              <w:jc w:val="center"/>
            </w:pPr>
            <w:r>
              <w:t>Yıl Boyunca</w:t>
            </w:r>
          </w:p>
        </w:tc>
        <w:tc>
          <w:tcPr>
            <w:tcW w:w="3118" w:type="dxa"/>
            <w:shd w:val="clear" w:color="auto" w:fill="DAEEF3" w:themeFill="accent5" w:themeFillTint="33"/>
          </w:tcPr>
          <w:p w:rsidR="00D04591" w:rsidRDefault="00170047">
            <w:r>
              <w:t>-</w:t>
            </w:r>
            <w:r w:rsidR="00D04591">
              <w:t>Okul Çalışma Ekibi</w:t>
            </w:r>
          </w:p>
          <w:p w:rsidR="009D0414" w:rsidRDefault="009D0414"/>
        </w:tc>
        <w:tc>
          <w:tcPr>
            <w:tcW w:w="3688" w:type="dxa"/>
            <w:shd w:val="clear" w:color="auto" w:fill="DAEEF3" w:themeFill="accent5" w:themeFillTint="33"/>
          </w:tcPr>
          <w:p w:rsidR="00D04591" w:rsidRDefault="00D04591" w:rsidP="00AF66DE"/>
          <w:p w:rsidR="00170047" w:rsidRDefault="00170047" w:rsidP="00AF66DE"/>
          <w:p w:rsidR="00170047" w:rsidRDefault="00170047" w:rsidP="00AF66DE"/>
          <w:p w:rsidR="00170047" w:rsidRDefault="00170047" w:rsidP="00AF66DE"/>
        </w:tc>
      </w:tr>
      <w:tr w:rsidR="00D04591" w:rsidTr="00E90C58">
        <w:tc>
          <w:tcPr>
            <w:tcW w:w="817" w:type="dxa"/>
            <w:shd w:val="clear" w:color="auto" w:fill="DAEEF3" w:themeFill="accent5" w:themeFillTint="33"/>
          </w:tcPr>
          <w:p w:rsidR="00D04591" w:rsidRDefault="00D04591">
            <w:r>
              <w:lastRenderedPageBreak/>
              <w:t>13</w:t>
            </w:r>
          </w:p>
        </w:tc>
        <w:tc>
          <w:tcPr>
            <w:tcW w:w="4961" w:type="dxa"/>
            <w:shd w:val="clear" w:color="auto" w:fill="DAEEF3" w:themeFill="accent5" w:themeFillTint="33"/>
          </w:tcPr>
          <w:p w:rsidR="00D04591" w:rsidRDefault="00D04591" w:rsidP="00750188">
            <w:r>
              <w:t xml:space="preserve">Tütün ürünleri sektöründe faaliyet gösteren firmaların isimleri, amblemleri, marka yada işaretleri veya bunları çağrıştıracak </w:t>
            </w:r>
            <w:r w:rsidR="00F55E67">
              <w:t xml:space="preserve">alametleri </w:t>
            </w:r>
            <w:proofErr w:type="gramStart"/>
            <w:r w:rsidR="00F55E67">
              <w:t>ile  kıyafet</w:t>
            </w:r>
            <w:proofErr w:type="gramEnd"/>
            <w:r w:rsidR="00F55E67">
              <w:t>, takı ve aksesuar taşınmasının eğitim ortamında engellenmesi.</w:t>
            </w:r>
          </w:p>
        </w:tc>
        <w:tc>
          <w:tcPr>
            <w:tcW w:w="1560" w:type="dxa"/>
            <w:shd w:val="clear" w:color="auto" w:fill="DAEEF3" w:themeFill="accent5" w:themeFillTint="33"/>
          </w:tcPr>
          <w:p w:rsidR="00D04591" w:rsidRDefault="00F55E67" w:rsidP="00170047">
            <w:pPr>
              <w:jc w:val="center"/>
            </w:pPr>
            <w:r>
              <w:t>Yıl Boyunca</w:t>
            </w:r>
          </w:p>
        </w:tc>
        <w:tc>
          <w:tcPr>
            <w:tcW w:w="3118" w:type="dxa"/>
            <w:shd w:val="clear" w:color="auto" w:fill="DAEEF3" w:themeFill="accent5" w:themeFillTint="33"/>
          </w:tcPr>
          <w:p w:rsidR="00D04591" w:rsidRDefault="00170047">
            <w:r>
              <w:t>-</w:t>
            </w:r>
            <w:r w:rsidR="00F55E67">
              <w:t>Okul Yönetimi</w:t>
            </w:r>
          </w:p>
          <w:p w:rsidR="00F55E67" w:rsidRDefault="00170047">
            <w:r>
              <w:t>-</w:t>
            </w:r>
            <w:r w:rsidR="00F55E67">
              <w:t>Okul Çalışma Ekibi</w:t>
            </w:r>
          </w:p>
        </w:tc>
        <w:tc>
          <w:tcPr>
            <w:tcW w:w="3688" w:type="dxa"/>
            <w:shd w:val="clear" w:color="auto" w:fill="DAEEF3" w:themeFill="accent5" w:themeFillTint="33"/>
          </w:tcPr>
          <w:p w:rsidR="00170047" w:rsidRDefault="00170047" w:rsidP="00AF66DE"/>
          <w:p w:rsidR="00170047" w:rsidRDefault="00170047" w:rsidP="00AF66DE"/>
          <w:p w:rsidR="00170047" w:rsidRDefault="00170047" w:rsidP="00AF66DE"/>
          <w:p w:rsidR="00170047" w:rsidRDefault="00170047" w:rsidP="00AF66DE"/>
          <w:p w:rsidR="00170047" w:rsidRDefault="00170047" w:rsidP="00AF66DE"/>
        </w:tc>
      </w:tr>
      <w:tr w:rsidR="00F55E67" w:rsidTr="007A32A3">
        <w:trPr>
          <w:trHeight w:val="1440"/>
        </w:trPr>
        <w:tc>
          <w:tcPr>
            <w:tcW w:w="817" w:type="dxa"/>
            <w:shd w:val="clear" w:color="auto" w:fill="DAEEF3" w:themeFill="accent5" w:themeFillTint="33"/>
          </w:tcPr>
          <w:p w:rsidR="00F55E67" w:rsidRDefault="00F55E67">
            <w:r>
              <w:t>14</w:t>
            </w:r>
          </w:p>
        </w:tc>
        <w:tc>
          <w:tcPr>
            <w:tcW w:w="4961" w:type="dxa"/>
            <w:shd w:val="clear" w:color="auto" w:fill="DAEEF3" w:themeFill="accent5" w:themeFillTint="33"/>
          </w:tcPr>
          <w:p w:rsidR="00F55E67" w:rsidRDefault="00F55E67" w:rsidP="00F55E67">
            <w:r>
              <w:t xml:space="preserve">Risk grubunda olan öğrencilerin tespit edilerek ailesi ile işbirliği yapılması, aile işbirliğinin </w:t>
            </w:r>
            <w:proofErr w:type="gramStart"/>
            <w:r>
              <w:t>güçlendirilmesi ,okula</w:t>
            </w:r>
            <w:proofErr w:type="gramEnd"/>
            <w:r>
              <w:t xml:space="preserve"> devamlarının sağlanması ve okul başarısını artırılmasına yönelik çalışmaların yapılması.</w:t>
            </w:r>
          </w:p>
        </w:tc>
        <w:tc>
          <w:tcPr>
            <w:tcW w:w="1560" w:type="dxa"/>
            <w:shd w:val="clear" w:color="auto" w:fill="DAEEF3" w:themeFill="accent5" w:themeFillTint="33"/>
          </w:tcPr>
          <w:p w:rsidR="00F55E67" w:rsidRDefault="00F55E67" w:rsidP="00170047">
            <w:pPr>
              <w:jc w:val="center"/>
            </w:pPr>
            <w:r>
              <w:t>Yıl Boyu</w:t>
            </w:r>
            <w:r w:rsidR="00170047">
              <w:t>nc</w:t>
            </w:r>
            <w:r>
              <w:t>a</w:t>
            </w:r>
          </w:p>
        </w:tc>
        <w:tc>
          <w:tcPr>
            <w:tcW w:w="3118" w:type="dxa"/>
            <w:shd w:val="clear" w:color="auto" w:fill="DAEEF3" w:themeFill="accent5" w:themeFillTint="33"/>
          </w:tcPr>
          <w:p w:rsidR="00F55E67" w:rsidRDefault="00170047" w:rsidP="00AF66DE">
            <w:r>
              <w:t>-</w:t>
            </w:r>
            <w:r w:rsidR="00F55E67">
              <w:t>Okul Yönetimi</w:t>
            </w:r>
          </w:p>
          <w:p w:rsidR="00F55E67" w:rsidRDefault="00170047" w:rsidP="00AF66DE">
            <w:r>
              <w:t>-</w:t>
            </w:r>
            <w:r w:rsidR="00F55E67">
              <w:t>Okul Çalışma Ekibi</w:t>
            </w:r>
          </w:p>
          <w:p w:rsidR="00F55E67" w:rsidRDefault="00F55E67" w:rsidP="00AF66DE"/>
          <w:p w:rsidR="00F55E67" w:rsidRDefault="00F55E67" w:rsidP="00AF66DE"/>
          <w:p w:rsidR="00F55E67" w:rsidRDefault="00F55E67" w:rsidP="00AF66DE"/>
          <w:p w:rsidR="00F55E67" w:rsidRDefault="00F55E67" w:rsidP="00AF66DE"/>
        </w:tc>
        <w:tc>
          <w:tcPr>
            <w:tcW w:w="3688" w:type="dxa"/>
            <w:shd w:val="clear" w:color="auto" w:fill="DAEEF3" w:themeFill="accent5" w:themeFillTint="33"/>
          </w:tcPr>
          <w:p w:rsidR="00F55E67" w:rsidRDefault="00F55E67" w:rsidP="00AF66DE"/>
          <w:p w:rsidR="00170047" w:rsidRDefault="00170047" w:rsidP="00170047"/>
          <w:p w:rsidR="003217AA" w:rsidRDefault="003217AA" w:rsidP="00170047"/>
          <w:p w:rsidR="003217AA" w:rsidRDefault="003217AA" w:rsidP="00170047"/>
          <w:p w:rsidR="003217AA" w:rsidRPr="00170047" w:rsidRDefault="003217AA" w:rsidP="00170047"/>
        </w:tc>
      </w:tr>
      <w:tr w:rsidR="00F55E67" w:rsidTr="00E90C58">
        <w:tc>
          <w:tcPr>
            <w:tcW w:w="817" w:type="dxa"/>
            <w:shd w:val="clear" w:color="auto" w:fill="DAEEF3" w:themeFill="accent5" w:themeFillTint="33"/>
          </w:tcPr>
          <w:p w:rsidR="00F55E67" w:rsidRDefault="00F55E67">
            <w:r>
              <w:t>15</w:t>
            </w:r>
          </w:p>
        </w:tc>
        <w:tc>
          <w:tcPr>
            <w:tcW w:w="4961" w:type="dxa"/>
            <w:shd w:val="clear" w:color="auto" w:fill="DAEEF3" w:themeFill="accent5" w:themeFillTint="33"/>
          </w:tcPr>
          <w:p w:rsidR="00F55E67" w:rsidRDefault="00F55E67" w:rsidP="00F55E67">
            <w:proofErr w:type="gramStart"/>
            <w:r>
              <w:t>Risk grubunda olan öğrencilerin psikolojik, tıbbi bilgilerinin ve kişisel verilerinin gizliliği esasına uygun olarak saklı tutulması ve öğrenci aleyhinde kullanılmaması.</w:t>
            </w:r>
            <w:proofErr w:type="gramEnd"/>
          </w:p>
        </w:tc>
        <w:tc>
          <w:tcPr>
            <w:tcW w:w="1560" w:type="dxa"/>
            <w:shd w:val="clear" w:color="auto" w:fill="DAEEF3" w:themeFill="accent5" w:themeFillTint="33"/>
          </w:tcPr>
          <w:p w:rsidR="00F55E67" w:rsidRDefault="00F55E67" w:rsidP="00170047">
            <w:pPr>
              <w:jc w:val="center"/>
            </w:pPr>
            <w:r>
              <w:t>Yıl Boyunca</w:t>
            </w:r>
          </w:p>
        </w:tc>
        <w:tc>
          <w:tcPr>
            <w:tcW w:w="3118" w:type="dxa"/>
            <w:shd w:val="clear" w:color="auto" w:fill="DAEEF3" w:themeFill="accent5" w:themeFillTint="33"/>
          </w:tcPr>
          <w:p w:rsidR="00F55E67" w:rsidRDefault="00170047" w:rsidP="00AF66DE">
            <w:r>
              <w:t>-</w:t>
            </w:r>
            <w:r w:rsidR="00F55E67">
              <w:t>Okul Yönetimi</w:t>
            </w:r>
          </w:p>
          <w:p w:rsidR="00F55E67" w:rsidRDefault="00170047" w:rsidP="00AF66DE">
            <w:r>
              <w:t>-</w:t>
            </w:r>
            <w:r w:rsidR="00F55E67">
              <w:t>Sınıf Rehber Öğretmenleri</w:t>
            </w:r>
          </w:p>
        </w:tc>
        <w:tc>
          <w:tcPr>
            <w:tcW w:w="3688" w:type="dxa"/>
            <w:shd w:val="clear" w:color="auto" w:fill="DAEEF3" w:themeFill="accent5" w:themeFillTint="33"/>
          </w:tcPr>
          <w:p w:rsidR="00F55E67" w:rsidRDefault="00F55E67" w:rsidP="00AF66DE"/>
        </w:tc>
      </w:tr>
      <w:tr w:rsidR="00F55E67" w:rsidTr="00E90C58">
        <w:tc>
          <w:tcPr>
            <w:tcW w:w="817" w:type="dxa"/>
            <w:shd w:val="clear" w:color="auto" w:fill="DAEEF3" w:themeFill="accent5" w:themeFillTint="33"/>
          </w:tcPr>
          <w:p w:rsidR="00F55E67" w:rsidRDefault="00F55E67">
            <w:r>
              <w:t>16</w:t>
            </w:r>
          </w:p>
        </w:tc>
        <w:tc>
          <w:tcPr>
            <w:tcW w:w="4961" w:type="dxa"/>
            <w:shd w:val="clear" w:color="auto" w:fill="DAEEF3" w:themeFill="accent5" w:themeFillTint="33"/>
          </w:tcPr>
          <w:p w:rsidR="00F55E67" w:rsidRDefault="00F55E67" w:rsidP="00F55E67">
            <w:r>
              <w:t xml:space="preserve">Milli Eğitim Bakanlığı ve İçişleri Bakanlığı arasında 20 Eylül 2017 tarihinde imzalanan ‘Okullarda Güvenli Ortamın Sağlanmasına Yönelik Koruyucu ve Önleyici Tedbirlerin Alınmasına İlişkin İşbirliği Protokolü’ çerçevesinde okul irtibat görevlileriyle işbirliğini sağlanması. </w:t>
            </w:r>
          </w:p>
        </w:tc>
        <w:tc>
          <w:tcPr>
            <w:tcW w:w="1560" w:type="dxa"/>
            <w:shd w:val="clear" w:color="auto" w:fill="DAEEF3" w:themeFill="accent5" w:themeFillTint="33"/>
          </w:tcPr>
          <w:p w:rsidR="00F55E67" w:rsidRDefault="00F55E67" w:rsidP="00170047">
            <w:pPr>
              <w:jc w:val="center"/>
            </w:pPr>
            <w:r>
              <w:t>Yıl Boyunca</w:t>
            </w:r>
          </w:p>
        </w:tc>
        <w:tc>
          <w:tcPr>
            <w:tcW w:w="3118" w:type="dxa"/>
            <w:shd w:val="clear" w:color="auto" w:fill="DAEEF3" w:themeFill="accent5" w:themeFillTint="33"/>
          </w:tcPr>
          <w:p w:rsidR="00F55E67" w:rsidRDefault="00170047" w:rsidP="00AF66DE">
            <w:r>
              <w:t>-</w:t>
            </w:r>
            <w:r w:rsidR="00F55E67">
              <w:t>Okul Yönetimi</w:t>
            </w:r>
          </w:p>
        </w:tc>
        <w:tc>
          <w:tcPr>
            <w:tcW w:w="3688" w:type="dxa"/>
            <w:shd w:val="clear" w:color="auto" w:fill="DAEEF3" w:themeFill="accent5" w:themeFillTint="33"/>
          </w:tcPr>
          <w:p w:rsidR="00F55E67" w:rsidRDefault="00F55E67" w:rsidP="00170047">
            <w:r>
              <w:t>Emniyet Müdürlüğü</w:t>
            </w:r>
          </w:p>
        </w:tc>
      </w:tr>
      <w:tr w:rsidR="00F55E67" w:rsidTr="00E90C58">
        <w:tc>
          <w:tcPr>
            <w:tcW w:w="817" w:type="dxa"/>
            <w:shd w:val="clear" w:color="auto" w:fill="DAEEF3" w:themeFill="accent5" w:themeFillTint="33"/>
          </w:tcPr>
          <w:p w:rsidR="00F55E67" w:rsidRDefault="00F55E67">
            <w:r>
              <w:t>17</w:t>
            </w:r>
          </w:p>
        </w:tc>
        <w:tc>
          <w:tcPr>
            <w:tcW w:w="4961" w:type="dxa"/>
            <w:shd w:val="clear" w:color="auto" w:fill="DAEEF3" w:themeFill="accent5" w:themeFillTint="33"/>
          </w:tcPr>
          <w:p w:rsidR="00F55E67" w:rsidRDefault="00F55E67" w:rsidP="00F55E67">
            <w:r>
              <w:t>Okulun güvenliğini artıracak tedbirlerin alınması</w:t>
            </w:r>
          </w:p>
        </w:tc>
        <w:tc>
          <w:tcPr>
            <w:tcW w:w="1560" w:type="dxa"/>
            <w:shd w:val="clear" w:color="auto" w:fill="DAEEF3" w:themeFill="accent5" w:themeFillTint="33"/>
          </w:tcPr>
          <w:p w:rsidR="00F55E67" w:rsidRDefault="00F55E67" w:rsidP="00170047">
            <w:pPr>
              <w:jc w:val="center"/>
            </w:pPr>
            <w:r>
              <w:t>Yıl Boyunca</w:t>
            </w:r>
          </w:p>
        </w:tc>
        <w:tc>
          <w:tcPr>
            <w:tcW w:w="3118" w:type="dxa"/>
            <w:shd w:val="clear" w:color="auto" w:fill="DAEEF3" w:themeFill="accent5" w:themeFillTint="33"/>
          </w:tcPr>
          <w:p w:rsidR="00F55E67" w:rsidRDefault="00170047" w:rsidP="00AF66DE">
            <w:r>
              <w:t>-Okul Yönetimi</w:t>
            </w:r>
          </w:p>
        </w:tc>
        <w:tc>
          <w:tcPr>
            <w:tcW w:w="3688" w:type="dxa"/>
            <w:shd w:val="clear" w:color="auto" w:fill="DAEEF3" w:themeFill="accent5" w:themeFillTint="33"/>
          </w:tcPr>
          <w:p w:rsidR="00F55E67" w:rsidRDefault="00170047" w:rsidP="00AF66DE">
            <w:r>
              <w:t>Kolluk Kuvvetleri</w:t>
            </w:r>
          </w:p>
          <w:p w:rsidR="003217AA" w:rsidRDefault="003217AA" w:rsidP="00AF66DE"/>
        </w:tc>
      </w:tr>
      <w:tr w:rsidR="00170047" w:rsidTr="00E90C58">
        <w:tc>
          <w:tcPr>
            <w:tcW w:w="817" w:type="dxa"/>
            <w:shd w:val="clear" w:color="auto" w:fill="DAEEF3" w:themeFill="accent5" w:themeFillTint="33"/>
          </w:tcPr>
          <w:p w:rsidR="00170047" w:rsidRDefault="00170047">
            <w:r>
              <w:t>18</w:t>
            </w:r>
          </w:p>
        </w:tc>
        <w:tc>
          <w:tcPr>
            <w:tcW w:w="4961" w:type="dxa"/>
            <w:shd w:val="clear" w:color="auto" w:fill="DAEEF3" w:themeFill="accent5" w:themeFillTint="33"/>
          </w:tcPr>
          <w:p w:rsidR="00170047" w:rsidRDefault="00170047" w:rsidP="00F55E67">
            <w:r>
              <w:t xml:space="preserve">Öğrencilerin ders dışı zamanlarının spor, sanat, kültür, </w:t>
            </w:r>
            <w:proofErr w:type="gramStart"/>
            <w:r>
              <w:t>izcilik,</w:t>
            </w:r>
            <w:proofErr w:type="gramEnd"/>
            <w:r>
              <w:t xml:space="preserve"> ve sosyal sorumluluk projeleri, doğayı koruma ve geliştirme etkinlikleri gibi faaliyetlerle yararlı biçimde değerlendirmeleri için okulların bölgesindeki tüm tesis araç ve gereçlerden ortaklaşa yararlanılmasına yönelik tedbirlerin alınması</w:t>
            </w:r>
          </w:p>
        </w:tc>
        <w:tc>
          <w:tcPr>
            <w:tcW w:w="1560" w:type="dxa"/>
            <w:shd w:val="clear" w:color="auto" w:fill="DAEEF3" w:themeFill="accent5" w:themeFillTint="33"/>
          </w:tcPr>
          <w:p w:rsidR="00170047" w:rsidRDefault="00170047" w:rsidP="00170047">
            <w:pPr>
              <w:jc w:val="center"/>
            </w:pPr>
            <w:r>
              <w:t>Yıl Boyunca</w:t>
            </w:r>
          </w:p>
        </w:tc>
        <w:tc>
          <w:tcPr>
            <w:tcW w:w="3118" w:type="dxa"/>
            <w:shd w:val="clear" w:color="auto" w:fill="DAEEF3" w:themeFill="accent5" w:themeFillTint="33"/>
          </w:tcPr>
          <w:p w:rsidR="00170047" w:rsidRDefault="00170047" w:rsidP="00AF66DE">
            <w:r>
              <w:t>-Okul Yönetimi</w:t>
            </w:r>
          </w:p>
        </w:tc>
        <w:tc>
          <w:tcPr>
            <w:tcW w:w="3688" w:type="dxa"/>
            <w:shd w:val="clear" w:color="auto" w:fill="DAEEF3" w:themeFill="accent5" w:themeFillTint="33"/>
          </w:tcPr>
          <w:p w:rsidR="00170047" w:rsidRDefault="00170047" w:rsidP="00AF66DE">
            <w:r>
              <w:t>Gençlik Merkezi</w:t>
            </w:r>
          </w:p>
          <w:p w:rsidR="00170047" w:rsidRDefault="00170047" w:rsidP="00AF66DE">
            <w:r>
              <w:t>Yeşilay</w:t>
            </w:r>
          </w:p>
          <w:p w:rsidR="00170047" w:rsidRDefault="00170047" w:rsidP="00AF66DE">
            <w:r>
              <w:t>Türkiye İzcilik Federasyonu</w:t>
            </w:r>
          </w:p>
        </w:tc>
      </w:tr>
      <w:tr w:rsidR="00170047" w:rsidTr="00E90C58">
        <w:tc>
          <w:tcPr>
            <w:tcW w:w="817" w:type="dxa"/>
            <w:shd w:val="clear" w:color="auto" w:fill="DAEEF3" w:themeFill="accent5" w:themeFillTint="33"/>
          </w:tcPr>
          <w:p w:rsidR="00170047" w:rsidRDefault="00170047">
            <w:r>
              <w:lastRenderedPageBreak/>
              <w:t>19</w:t>
            </w:r>
          </w:p>
        </w:tc>
        <w:tc>
          <w:tcPr>
            <w:tcW w:w="4961" w:type="dxa"/>
            <w:shd w:val="clear" w:color="auto" w:fill="DAEEF3" w:themeFill="accent5" w:themeFillTint="33"/>
          </w:tcPr>
          <w:p w:rsidR="00170047" w:rsidRDefault="00170047" w:rsidP="00F55E67">
            <w:r>
              <w:t>Arkadaşlarına iyi örnek olan ve sosyal etkinliklerde başarılı olan öğrencilerin ödüllendirilmesi</w:t>
            </w:r>
          </w:p>
        </w:tc>
        <w:tc>
          <w:tcPr>
            <w:tcW w:w="1560" w:type="dxa"/>
            <w:shd w:val="clear" w:color="auto" w:fill="DAEEF3" w:themeFill="accent5" w:themeFillTint="33"/>
          </w:tcPr>
          <w:p w:rsidR="00170047" w:rsidRDefault="00170047" w:rsidP="00170047">
            <w:pPr>
              <w:jc w:val="center"/>
            </w:pPr>
            <w:r>
              <w:t>Yıl Boyunca</w:t>
            </w:r>
          </w:p>
        </w:tc>
        <w:tc>
          <w:tcPr>
            <w:tcW w:w="3118" w:type="dxa"/>
            <w:shd w:val="clear" w:color="auto" w:fill="DAEEF3" w:themeFill="accent5" w:themeFillTint="33"/>
          </w:tcPr>
          <w:p w:rsidR="00170047" w:rsidRDefault="00170047" w:rsidP="00AF66DE">
            <w:r>
              <w:t>-Okul Yönetimi</w:t>
            </w:r>
          </w:p>
        </w:tc>
        <w:tc>
          <w:tcPr>
            <w:tcW w:w="3688" w:type="dxa"/>
            <w:shd w:val="clear" w:color="auto" w:fill="DAEEF3" w:themeFill="accent5" w:themeFillTint="33"/>
          </w:tcPr>
          <w:p w:rsidR="00170047" w:rsidRDefault="00170047" w:rsidP="00AF66DE">
            <w:r>
              <w:t>İl- İlçe Müdürlükleri</w:t>
            </w:r>
          </w:p>
          <w:p w:rsidR="003217AA" w:rsidRDefault="003217AA" w:rsidP="00AF66DE"/>
          <w:p w:rsidR="003217AA" w:rsidRDefault="003217AA" w:rsidP="00AF66DE"/>
        </w:tc>
      </w:tr>
      <w:tr w:rsidR="00170047" w:rsidTr="00E90C58">
        <w:tc>
          <w:tcPr>
            <w:tcW w:w="817" w:type="dxa"/>
            <w:shd w:val="clear" w:color="auto" w:fill="DAEEF3" w:themeFill="accent5" w:themeFillTint="33"/>
          </w:tcPr>
          <w:p w:rsidR="00170047" w:rsidRDefault="00170047">
            <w:r>
              <w:t>20</w:t>
            </w:r>
          </w:p>
        </w:tc>
        <w:tc>
          <w:tcPr>
            <w:tcW w:w="4961" w:type="dxa"/>
            <w:shd w:val="clear" w:color="auto" w:fill="DAEEF3" w:themeFill="accent5" w:themeFillTint="33"/>
          </w:tcPr>
          <w:p w:rsidR="00170047" w:rsidRDefault="00170047" w:rsidP="00F55E67">
            <w:proofErr w:type="gramStart"/>
            <w:r>
              <w:t>Eylem planında bulunan etkinliklere daha çok öğrencinin katılımının sağlanmasına yönelik tedbirlerin alınması.</w:t>
            </w:r>
            <w:proofErr w:type="gramEnd"/>
          </w:p>
        </w:tc>
        <w:tc>
          <w:tcPr>
            <w:tcW w:w="1560" w:type="dxa"/>
            <w:shd w:val="clear" w:color="auto" w:fill="DAEEF3" w:themeFill="accent5" w:themeFillTint="33"/>
          </w:tcPr>
          <w:p w:rsidR="00170047" w:rsidRDefault="00170047" w:rsidP="00170047">
            <w:pPr>
              <w:jc w:val="center"/>
            </w:pPr>
            <w:r>
              <w:t>Yıl Boyunca</w:t>
            </w:r>
          </w:p>
        </w:tc>
        <w:tc>
          <w:tcPr>
            <w:tcW w:w="3118" w:type="dxa"/>
            <w:shd w:val="clear" w:color="auto" w:fill="DAEEF3" w:themeFill="accent5" w:themeFillTint="33"/>
          </w:tcPr>
          <w:p w:rsidR="00170047" w:rsidRDefault="00170047" w:rsidP="00AF66DE">
            <w:r>
              <w:t>-Okul Yönetimi</w:t>
            </w:r>
          </w:p>
          <w:p w:rsidR="00170047" w:rsidRDefault="00170047" w:rsidP="00AF66DE">
            <w:r>
              <w:t>-Okul Çalışma Ekibi</w:t>
            </w:r>
          </w:p>
        </w:tc>
        <w:tc>
          <w:tcPr>
            <w:tcW w:w="3688" w:type="dxa"/>
            <w:shd w:val="clear" w:color="auto" w:fill="DAEEF3" w:themeFill="accent5" w:themeFillTint="33"/>
          </w:tcPr>
          <w:p w:rsidR="00170047" w:rsidRDefault="00170047" w:rsidP="00AF66DE"/>
          <w:p w:rsidR="003217AA" w:rsidRDefault="003217AA" w:rsidP="00AF66DE"/>
          <w:p w:rsidR="003217AA" w:rsidRDefault="003217AA" w:rsidP="00AF66DE"/>
          <w:p w:rsidR="003217AA" w:rsidRDefault="003217AA" w:rsidP="00AF66DE"/>
        </w:tc>
      </w:tr>
    </w:tbl>
    <w:p w:rsidR="005571EA" w:rsidRDefault="005571EA"/>
    <w:p w:rsidR="00751363" w:rsidRDefault="00751363"/>
    <w:p w:rsidR="00751363" w:rsidRDefault="005C343D" w:rsidP="00751363">
      <w:r>
        <w:t xml:space="preserve">             </w:t>
      </w:r>
      <w:r w:rsidR="00751363">
        <w:t xml:space="preserve">2017/2018 Eğitim-Öğretim yılı Yatağan ilk/Ortaokulu </w:t>
      </w:r>
      <w:r>
        <w:t>Eğitim Ortamlarında Uyuşturucu K</w:t>
      </w:r>
      <w:r w:rsidR="00751363">
        <w:t xml:space="preserve">ullanımı ve </w:t>
      </w:r>
      <w:r>
        <w:t>B</w:t>
      </w:r>
      <w:r w:rsidR="00751363">
        <w:t xml:space="preserve">ağımlılık ile Mücadele Okul Eylem Planı Komisyonunun yıllık çalışma planı olup, </w:t>
      </w:r>
    </w:p>
    <w:p w:rsidR="00751363" w:rsidRDefault="00751363" w:rsidP="00751363">
      <w:r>
        <w:tab/>
        <w:t>Bu Plan aşağıda ad ve soyadları yazılı bulunan komisyon üyesi öğretmenlerce yürütülmektedir.</w:t>
      </w:r>
      <w:bookmarkStart w:id="0" w:name="_GoBack"/>
      <w:bookmarkEnd w:id="0"/>
    </w:p>
    <w:p w:rsidR="00F539C0" w:rsidRDefault="00F539C0" w:rsidP="00751363"/>
    <w:p w:rsidR="00F539C0" w:rsidRDefault="00F539C0" w:rsidP="00751363"/>
    <w:p w:rsidR="00F539C0" w:rsidRDefault="00F539C0" w:rsidP="00F539C0">
      <w:pPr>
        <w:pStyle w:val="AralkYok"/>
      </w:pPr>
    </w:p>
    <w:p w:rsidR="00F539C0" w:rsidRDefault="00F539C0" w:rsidP="00F539C0">
      <w:pPr>
        <w:pStyle w:val="AralkYok"/>
      </w:pPr>
      <w:r>
        <w:t>Ali İhsan YÜCE</w:t>
      </w:r>
      <w:r>
        <w:tab/>
      </w:r>
      <w:r>
        <w:t xml:space="preserve">  </w:t>
      </w:r>
      <w:r>
        <w:tab/>
      </w:r>
      <w:r>
        <w:t xml:space="preserve">               </w:t>
      </w:r>
      <w:r>
        <w:tab/>
        <w:t>Tuncay TUNÇ</w:t>
      </w:r>
      <w:r>
        <w:tab/>
      </w:r>
      <w:r>
        <w:tab/>
      </w:r>
      <w:r>
        <w:tab/>
        <w:t xml:space="preserve">Osman TURAN          </w:t>
      </w:r>
      <w:r>
        <w:t xml:space="preserve">               </w:t>
      </w:r>
      <w:r>
        <w:t xml:space="preserve">        Işıl ÇAĞLAYAN</w:t>
      </w:r>
      <w:r>
        <w:tab/>
      </w:r>
      <w:r>
        <w:tab/>
      </w:r>
      <w:r>
        <w:t xml:space="preserve">               </w:t>
      </w:r>
      <w:r>
        <w:t xml:space="preserve">        Emel KOCA                             </w:t>
      </w:r>
    </w:p>
    <w:p w:rsidR="00F539C0" w:rsidRDefault="00F539C0" w:rsidP="00F539C0">
      <w:pPr>
        <w:pStyle w:val="AralkYok"/>
      </w:pPr>
      <w:r>
        <w:t>Okul Müdürü</w:t>
      </w:r>
      <w:r>
        <w:tab/>
      </w:r>
      <w:r>
        <w:tab/>
      </w:r>
      <w:r>
        <w:tab/>
      </w:r>
      <w:r>
        <w:t xml:space="preserve">           </w:t>
      </w:r>
      <w:r>
        <w:t>Müdür Yardımcısı</w:t>
      </w:r>
      <w:r>
        <w:tab/>
      </w:r>
      <w:r>
        <w:tab/>
      </w:r>
      <w:r>
        <w:t xml:space="preserve">                    </w:t>
      </w:r>
      <w:r>
        <w:t xml:space="preserve">V.H.K.İ.                   </w:t>
      </w:r>
      <w:r>
        <w:t xml:space="preserve">      </w:t>
      </w:r>
      <w:r>
        <w:t xml:space="preserve">           Matematik Öğretmeni</w:t>
      </w:r>
      <w:r>
        <w:tab/>
      </w:r>
      <w:r>
        <w:t xml:space="preserve">          </w:t>
      </w:r>
      <w:r>
        <w:t xml:space="preserve">        İngilizce </w:t>
      </w:r>
      <w:r>
        <w:t>Öğretmeni</w:t>
      </w:r>
      <w:r>
        <w:t xml:space="preserve">          </w:t>
      </w:r>
    </w:p>
    <w:p w:rsidR="00F539C0" w:rsidRDefault="00F539C0" w:rsidP="00F539C0">
      <w:pPr>
        <w:pStyle w:val="AralkYok"/>
      </w:pPr>
    </w:p>
    <w:p w:rsidR="00F539C0" w:rsidRDefault="00F539C0" w:rsidP="00F539C0">
      <w:pPr>
        <w:pStyle w:val="AralkYok"/>
      </w:pPr>
    </w:p>
    <w:p w:rsidR="00F539C0" w:rsidRDefault="00F539C0" w:rsidP="00F539C0">
      <w:pPr>
        <w:pStyle w:val="AralkYok"/>
      </w:pPr>
    </w:p>
    <w:p w:rsidR="00F539C0" w:rsidRDefault="00F539C0" w:rsidP="00F539C0">
      <w:pPr>
        <w:pStyle w:val="AralkYok"/>
      </w:pPr>
      <w:r>
        <w:t xml:space="preserve">   </w:t>
      </w:r>
    </w:p>
    <w:p w:rsidR="00F539C0" w:rsidRDefault="00F539C0" w:rsidP="00F539C0">
      <w:pPr>
        <w:pStyle w:val="AralkYok"/>
      </w:pPr>
      <w:r>
        <w:t xml:space="preserve">                       </w:t>
      </w:r>
      <w:r>
        <w:t xml:space="preserve">Emel DERİN                                </w:t>
      </w:r>
      <w:r>
        <w:t xml:space="preserve">                  </w:t>
      </w:r>
      <w:r>
        <w:t xml:space="preserve">     Mehmet DİNÇ                                  </w:t>
      </w:r>
      <w:r>
        <w:t>Dilek BAYLAN</w:t>
      </w:r>
      <w:r>
        <w:t xml:space="preserve">                                        Nureddin KUŞ</w:t>
      </w:r>
    </w:p>
    <w:p w:rsidR="00F539C0" w:rsidRDefault="00F539C0" w:rsidP="00F539C0">
      <w:pPr>
        <w:pStyle w:val="AralkYok"/>
      </w:pPr>
      <w:r>
        <w:t xml:space="preserve">                 </w:t>
      </w:r>
      <w:proofErr w:type="gramStart"/>
      <w:r>
        <w:t xml:space="preserve">İngilizce Öğretmeni                      </w:t>
      </w:r>
      <w:r>
        <w:t xml:space="preserve">                       </w:t>
      </w:r>
      <w:r>
        <w:t xml:space="preserve">  Sınıf Öğretmeni                               </w:t>
      </w:r>
      <w:r>
        <w:t xml:space="preserve">Okul Aile Bir. </w:t>
      </w:r>
      <w:proofErr w:type="gramEnd"/>
      <w:r>
        <w:t>Baş.</w:t>
      </w:r>
      <w:r>
        <w:tab/>
        <w:t xml:space="preserve">       </w:t>
      </w:r>
      <w:r>
        <w:t xml:space="preserve">      </w:t>
      </w:r>
      <w:r>
        <w:t xml:space="preserve">   Yatağan Mahallesi Muhtarı</w:t>
      </w:r>
    </w:p>
    <w:sectPr w:rsidR="00F539C0" w:rsidSect="009D0414">
      <w:headerReference w:type="default" r:id="rId8"/>
      <w:pgSz w:w="16838" w:h="11906" w:orient="landscape"/>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A6" w:rsidRDefault="005562A6" w:rsidP="00D42AB1">
      <w:pPr>
        <w:spacing w:after="0" w:line="240" w:lineRule="auto"/>
      </w:pPr>
      <w:r>
        <w:separator/>
      </w:r>
    </w:p>
  </w:endnote>
  <w:endnote w:type="continuationSeparator" w:id="0">
    <w:p w:rsidR="005562A6" w:rsidRDefault="005562A6" w:rsidP="00D4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A6" w:rsidRDefault="005562A6" w:rsidP="00D42AB1">
      <w:pPr>
        <w:spacing w:after="0" w:line="240" w:lineRule="auto"/>
      </w:pPr>
      <w:r>
        <w:separator/>
      </w:r>
    </w:p>
  </w:footnote>
  <w:footnote w:type="continuationSeparator" w:id="0">
    <w:p w:rsidR="005562A6" w:rsidRDefault="005562A6" w:rsidP="00D42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B1" w:rsidRPr="00E90C58" w:rsidRDefault="00D42AB1" w:rsidP="00E90C58">
    <w:pPr>
      <w:pStyle w:val="stbilgi"/>
      <w:shd w:val="clear" w:color="auto" w:fill="C6D9F1" w:themeFill="text2" w:themeFillTint="33"/>
      <w:jc w:val="center"/>
      <w:rPr>
        <w:b/>
        <w:sz w:val="24"/>
        <w:szCs w:val="24"/>
      </w:rPr>
    </w:pPr>
    <w:r w:rsidRPr="00E90C58">
      <w:rPr>
        <w:b/>
        <w:sz w:val="24"/>
        <w:szCs w:val="24"/>
      </w:rPr>
      <w:t>T.C.</w:t>
    </w:r>
  </w:p>
  <w:p w:rsidR="00D42AB1" w:rsidRPr="00E90C58" w:rsidRDefault="00D42AB1" w:rsidP="00E90C58">
    <w:pPr>
      <w:pStyle w:val="stbilgi"/>
      <w:shd w:val="clear" w:color="auto" w:fill="C6D9F1" w:themeFill="text2" w:themeFillTint="33"/>
      <w:jc w:val="center"/>
      <w:rPr>
        <w:b/>
        <w:sz w:val="24"/>
        <w:szCs w:val="24"/>
      </w:rPr>
    </w:pPr>
    <w:r w:rsidRPr="00E90C58">
      <w:rPr>
        <w:b/>
        <w:sz w:val="24"/>
        <w:szCs w:val="24"/>
      </w:rPr>
      <w:t>SERİNHİSAR KAYMAMLIĞI</w:t>
    </w:r>
  </w:p>
  <w:p w:rsidR="00D42AB1" w:rsidRPr="00E90C58" w:rsidRDefault="00D42AB1" w:rsidP="00E90C58">
    <w:pPr>
      <w:pStyle w:val="stbilgi"/>
      <w:shd w:val="clear" w:color="auto" w:fill="C6D9F1" w:themeFill="text2" w:themeFillTint="33"/>
      <w:jc w:val="center"/>
      <w:rPr>
        <w:b/>
        <w:sz w:val="24"/>
        <w:szCs w:val="24"/>
      </w:rPr>
    </w:pPr>
    <w:r w:rsidRPr="00E90C58">
      <w:rPr>
        <w:b/>
        <w:sz w:val="24"/>
        <w:szCs w:val="24"/>
      </w:rPr>
      <w:t>Yatağan İlkokulu-Ortaokulu Müdürlüğü</w:t>
    </w:r>
  </w:p>
  <w:p w:rsidR="00D42AB1" w:rsidRPr="00E90C58" w:rsidRDefault="00D42AB1" w:rsidP="00E90C58">
    <w:pPr>
      <w:pStyle w:val="stbilgi"/>
      <w:shd w:val="clear" w:color="auto" w:fill="C6D9F1" w:themeFill="text2" w:themeFillTint="33"/>
      <w:jc w:val="center"/>
      <w:rPr>
        <w:b/>
        <w:sz w:val="24"/>
        <w:szCs w:val="24"/>
      </w:rPr>
    </w:pPr>
    <w:r w:rsidRPr="00E90C58">
      <w:rPr>
        <w:b/>
        <w:sz w:val="24"/>
        <w:szCs w:val="24"/>
      </w:rPr>
      <w:t>2017-2018 Eğitim-Öğretim Yılı</w:t>
    </w:r>
  </w:p>
  <w:p w:rsidR="00D42AB1" w:rsidRPr="00E90C58" w:rsidRDefault="00E90C58" w:rsidP="00E90C58">
    <w:pPr>
      <w:pStyle w:val="stbilgi"/>
      <w:shd w:val="clear" w:color="auto" w:fill="C6D9F1" w:themeFill="text2" w:themeFillTint="33"/>
      <w:rPr>
        <w:b/>
        <w:sz w:val="24"/>
        <w:szCs w:val="24"/>
      </w:rPr>
    </w:pPr>
    <w:r>
      <w:rPr>
        <w:b/>
        <w:sz w:val="24"/>
        <w:szCs w:val="24"/>
      </w:rPr>
      <w:t xml:space="preserve">                                              </w:t>
    </w:r>
    <w:r w:rsidR="00D42AB1" w:rsidRPr="00E90C58">
      <w:rPr>
        <w:b/>
        <w:sz w:val="24"/>
        <w:szCs w:val="24"/>
      </w:rPr>
      <w:t>Eğitim Ortamlarında Okul Güvenliği ve Uyuşturucu Kullanımı ve Bağımlılık İle Mücadele Eylem Planı</w:t>
    </w:r>
  </w:p>
  <w:p w:rsidR="00D42AB1" w:rsidRDefault="00D42AB1" w:rsidP="00E90C58">
    <w:pPr>
      <w:pStyle w:val="stbilgi"/>
      <w:shd w:val="clear" w:color="auto" w:fill="C6D9F1" w:themeFill="text2" w:themeFillTint="3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B1"/>
    <w:rsid w:val="00170047"/>
    <w:rsid w:val="003217AA"/>
    <w:rsid w:val="00363C2C"/>
    <w:rsid w:val="0052470A"/>
    <w:rsid w:val="005562A6"/>
    <w:rsid w:val="005571EA"/>
    <w:rsid w:val="005C343D"/>
    <w:rsid w:val="00750188"/>
    <w:rsid w:val="00751363"/>
    <w:rsid w:val="00783C65"/>
    <w:rsid w:val="007A32A3"/>
    <w:rsid w:val="009D0414"/>
    <w:rsid w:val="00B43B64"/>
    <w:rsid w:val="00D04591"/>
    <w:rsid w:val="00D42AB1"/>
    <w:rsid w:val="00DD3C1E"/>
    <w:rsid w:val="00E90C58"/>
    <w:rsid w:val="00F539C0"/>
    <w:rsid w:val="00F55E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2A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2AB1"/>
  </w:style>
  <w:style w:type="paragraph" w:styleId="Altbilgi">
    <w:name w:val="footer"/>
    <w:basedOn w:val="Normal"/>
    <w:link w:val="AltbilgiChar"/>
    <w:uiPriority w:val="99"/>
    <w:unhideWhenUsed/>
    <w:rsid w:val="00D42A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2AB1"/>
  </w:style>
  <w:style w:type="table" w:styleId="TabloKlavuzu">
    <w:name w:val="Table Grid"/>
    <w:basedOn w:val="NormalTablo"/>
    <w:uiPriority w:val="59"/>
    <w:rsid w:val="00D42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513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2A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2AB1"/>
  </w:style>
  <w:style w:type="paragraph" w:styleId="Altbilgi">
    <w:name w:val="footer"/>
    <w:basedOn w:val="Normal"/>
    <w:link w:val="AltbilgiChar"/>
    <w:uiPriority w:val="99"/>
    <w:unhideWhenUsed/>
    <w:rsid w:val="00D42A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2AB1"/>
  </w:style>
  <w:style w:type="table" w:styleId="TabloKlavuzu">
    <w:name w:val="Table Grid"/>
    <w:basedOn w:val="NormalTablo"/>
    <w:uiPriority w:val="59"/>
    <w:rsid w:val="00D42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51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1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57A5-F57F-4FB9-B5EB-03BED558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833</Words>
  <Characters>4754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oem1</dc:creator>
  <cp:lastModifiedBy>oem1</cp:lastModifiedBy>
  <cp:revision>5</cp:revision>
  <cp:lastPrinted>2017-09-28T06:39:00Z</cp:lastPrinted>
  <dcterms:created xsi:type="dcterms:W3CDTF">2017-09-27T08:33:00Z</dcterms:created>
  <dcterms:modified xsi:type="dcterms:W3CDTF">2017-09-28T06:39:00Z</dcterms:modified>
</cp:coreProperties>
</file>